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663B6" w14:textId="77777777" w:rsidR="002650BE" w:rsidRPr="0055694B" w:rsidRDefault="008F7D9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5694B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アセスメント</w:t>
      </w:r>
      <w:r w:rsidR="00AD4F44" w:rsidRPr="0055694B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表（課題チェック表）</w:t>
      </w:r>
      <w:r w:rsidR="00CA71E8" w:rsidRPr="0055694B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 xml:space="preserve">　ステップ1用（</w:t>
      </w:r>
      <w:r w:rsidR="00AC086E" w:rsidRPr="0055694B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事実確認</w:t>
      </w:r>
      <w:r w:rsidR="00CA71E8" w:rsidRPr="0055694B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）</w:t>
      </w:r>
    </w:p>
    <w:tbl>
      <w:tblPr>
        <w:tblStyle w:val="21"/>
        <w:tblW w:w="22505" w:type="dxa"/>
        <w:tblLook w:val="04A0" w:firstRow="1" w:lastRow="0" w:firstColumn="1" w:lastColumn="0" w:noHBand="0" w:noVBand="1"/>
      </w:tblPr>
      <w:tblGrid>
        <w:gridCol w:w="1951"/>
        <w:gridCol w:w="1843"/>
        <w:gridCol w:w="3544"/>
        <w:gridCol w:w="9922"/>
        <w:gridCol w:w="709"/>
        <w:gridCol w:w="4536"/>
      </w:tblGrid>
      <w:tr w:rsidR="00BA3514" w14:paraId="75A1F5EE" w14:textId="77777777" w:rsidTr="005B2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  <w:vAlign w:val="center"/>
          </w:tcPr>
          <w:p w14:paraId="61CC1E13" w14:textId="77777777" w:rsidR="00BA3514" w:rsidRPr="0055694B" w:rsidRDefault="00BA3514" w:rsidP="00AD4F4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認知症ケア能力</w:t>
            </w:r>
          </w:p>
        </w:tc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A9A63" w14:textId="77777777" w:rsidR="00BA3514" w:rsidRPr="0055694B" w:rsidRDefault="00BA3514" w:rsidP="00E56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Cs w:val="0"/>
                <w:sz w:val="22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2"/>
              </w:rPr>
              <w:t>項　目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BFDA" w14:textId="77777777" w:rsidR="00BA3514" w:rsidRPr="0055694B" w:rsidRDefault="00BA3514" w:rsidP="00AD4F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2"/>
              </w:rPr>
              <w:t>評　価　項　目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9D9A6" w14:textId="77777777" w:rsidR="00BA3514" w:rsidRPr="0055694B" w:rsidRDefault="00BA3514" w:rsidP="00BA35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bCs w:val="0"/>
                <w:sz w:val="22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課題　</w:t>
            </w:r>
            <w:r w:rsidRPr="0055694B">
              <w:rPr>
                <w:rFonts w:ascii="Segoe UI Emoji" w:eastAsia="HG丸ｺﾞｼｯｸM-PRO" w:hAnsi="Segoe UI Emoji" w:cs="Segoe UI Emoji"/>
                <w:sz w:val="18"/>
                <w:szCs w:val="18"/>
              </w:rPr>
              <w:t>☑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8BC5" w14:textId="77777777" w:rsidR="00BA3514" w:rsidRPr="0055694B" w:rsidRDefault="00BA3514" w:rsidP="00BA35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bCs w:val="0"/>
                <w:sz w:val="22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b w:val="0"/>
                <w:bCs w:val="0"/>
                <w:sz w:val="22"/>
              </w:rPr>
              <w:t>現場の中で起こっている事【事実】</w:t>
            </w:r>
          </w:p>
        </w:tc>
      </w:tr>
      <w:tr w:rsidR="00BA3514" w14:paraId="55DAEF16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6164A4D8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認知症ケアに必要な</w:t>
            </w: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知識</w:t>
            </w: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の習得度</w:t>
            </w:r>
          </w:p>
          <w:p w14:paraId="6D14D632" w14:textId="77777777" w:rsidR="00BA3514" w:rsidRPr="0055694B" w:rsidRDefault="00BA351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A61F506" wp14:editId="6B019A2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3272155</wp:posOffset>
                      </wp:positionV>
                      <wp:extent cx="261937" cy="376238"/>
                      <wp:effectExtent l="19050" t="0" r="24130" b="43180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D5595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" o:spid="_x0000_s1026" type="#_x0000_t67" style="position:absolute;left:0;text-align:left;margin-left:28.1pt;margin-top:257.65pt;width:20.6pt;height:29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" adj="14081" fillcolor="#f79646 [3209]" strokecolor="#974706 [1609]" strokeweight="2pt"/>
                  </w:pict>
                </mc:Fallback>
              </mc:AlternateConten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6A334D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基礎知識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2C3EE39F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認知症に関する施策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3AF0BA7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オレンジプランの内容と動向の理解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D5EC4AE" w14:textId="77777777" w:rsidR="00BA3514" w:rsidRPr="00243AE0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A326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AC3E32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1231ED8" w14:textId="77777777" w:rsidTr="00BA35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B13008C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8E7BB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77AEC7D9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基本理念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735C4A6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パーソンセンタードケアの理解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4C5CEAD" w14:textId="77777777" w:rsidR="00BA3514" w:rsidRPr="00243AE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6896F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B991095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B63352A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B46ED" w14:textId="77777777" w:rsidR="00BA3514" w:rsidRPr="0055694B" w:rsidRDefault="00BA3514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認知症の基礎知識</w:t>
            </w:r>
          </w:p>
          <w:p w14:paraId="0DDCD48F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BD318FC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認知症の定義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1C726DBD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認知症の定義、健忘やせん妄、うつとの違いを理解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CE8BE9A" w14:textId="77777777" w:rsidR="00BA3514" w:rsidRPr="00243AE0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51D12" w14:textId="77777777" w:rsidR="00BA3514" w:rsidRPr="001A326D" w:rsidRDefault="00BA3514" w:rsidP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7179282B" w14:textId="77777777" w:rsidTr="00BA351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A1E042F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37A2F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0C32142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診断基準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8DFC60E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医学的な健康基準の理解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BBDE232" w14:textId="77777777" w:rsidR="00BA3514" w:rsidRPr="00243AE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B9392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35C5A738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006FB8C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D0280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3D85BDC5" w14:textId="77777777" w:rsidR="00BA3514" w:rsidRPr="0055694B" w:rsidRDefault="00BA3514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原因疾患の種類と特徴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4ECDFD2A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原因疾患の種類、認知機能障害の特徴、脳機能と障害の理解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F7622DA" w14:textId="77777777" w:rsidR="00BA3514" w:rsidRPr="00243AE0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3E2EF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780C6237" w14:textId="77777777" w:rsidTr="00BA3514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AACD241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B0052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8183B9A" w14:textId="77777777" w:rsidR="00BA3514" w:rsidRPr="0055694B" w:rsidRDefault="00BA3514" w:rsidP="001D73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認知機能障害（中核症状）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4B37FC8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記憶障害、見当識障害、実行機能障害、失行、失認等の理解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39C04B" w14:textId="77777777" w:rsidR="00BA3514" w:rsidRPr="00243AE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2F6A1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51707F5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E20CF1F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6848C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407AFBF" w14:textId="77777777" w:rsidR="00BA3514" w:rsidRPr="0055694B" w:rsidRDefault="00BA3514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薬物療法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75EE17C3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認知症薬の種類と特徴、効果の理解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128AD3" w14:textId="77777777" w:rsidR="00BA3514" w:rsidRPr="00243AE0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4AB93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018137C7" w14:textId="77777777" w:rsidTr="00BA35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F992EE0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81E4A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369EF1B2" w14:textId="77777777" w:rsidR="00BA3514" w:rsidRPr="0055694B" w:rsidRDefault="00BA3514" w:rsidP="001D73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認知症の重症度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AAB1A66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認知症の進行と症状の特徴を理解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2081A3" w14:textId="77777777" w:rsidR="00BA3514" w:rsidRPr="00243AE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A281A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5DF5DE0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54587F6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7DCAD2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BPSDの基礎知識</w:t>
            </w:r>
          </w:p>
          <w:p w14:paraId="5FDAD984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69D78720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BPSDの定義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C67BF3A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BPSDの意味や定義を理解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31FDD6E" w14:textId="77777777" w:rsidR="00BA3514" w:rsidRPr="00ED50FA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E71C4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7BB98E45" w14:textId="77777777" w:rsidTr="00BA3514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521138D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7AC09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188FCEBB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BPSDの種類と特徴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5FFAA044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BPSDの種類と特徴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CE343B8" w14:textId="77777777" w:rsidR="00BA3514" w:rsidRPr="00243AE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9BCB7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EE10C95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893EC72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2A328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9A3C40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BPSDに関連する要因の種類と関係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A0653DF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BPSDに影響する認知機能障害とはなにか、どのように影響しているかを理解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FCC45CA" w14:textId="77777777" w:rsidR="00BA3514" w:rsidRPr="00ED50FA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E1D90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CACAC9D" w14:textId="77777777" w:rsidTr="00BA3514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AAC7FDB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1B23A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F215B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717F6211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BPSDに影響する疾患や薬剤、健康状態、身体機能とはなにか、関連性を理解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EE2275A" w14:textId="77777777" w:rsidR="00BA3514" w:rsidRPr="00ED50FA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C873C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03690C39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766D622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19AAF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81E98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B8A59BB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BPSDに影響する周囲の環境刺激とはなにか、関連性を理解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5A10A5D" w14:textId="77777777" w:rsidR="00BA3514" w:rsidRPr="004B353D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76ACD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2D76BA4" w14:textId="77777777" w:rsidTr="00BA351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006A0B3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FE37F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74B57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16721808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BPSDに影響する他者との関係性とはなにか、関連性を理解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210B310" w14:textId="77777777" w:rsidR="00BA3514" w:rsidRPr="004B353D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24394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F2130F3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D495B79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73C8D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AAFFD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236E2A52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BPSDに影響する心理状態とはなにか、関連性を理解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45A591C" w14:textId="77777777" w:rsidR="00BA3514" w:rsidRPr="0051425A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96AC1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7130108" w14:textId="77777777" w:rsidTr="00BA3514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75FB504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03305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2151E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410F2A0" w14:textId="77777777" w:rsidR="00BA3514" w:rsidRPr="0055694B" w:rsidRDefault="00BA3514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BPSDに影響している要因間の関連性を理解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938859F" w14:textId="77777777" w:rsidR="00BA3514" w:rsidRPr="0051425A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ADFA8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026AB942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F1B50F2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D20DD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0AE2AD08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原因疾患別のBPSDの特徴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514D15E" w14:textId="77777777" w:rsidR="00BA3514" w:rsidRPr="0055694B" w:rsidRDefault="00BA3514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原因疾患別のBPSDの特徴を理解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AB0C53B" w14:textId="77777777" w:rsidR="00BA3514" w:rsidRPr="004B353D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B7093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C90FC5E" w14:textId="77777777" w:rsidTr="00BA351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5351C422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2DE3E2D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認知症ケアにおけるアセスメント</w:t>
            </w: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能力</w:t>
            </w:r>
          </w:p>
          <w:p w14:paraId="2303E518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782D19C" wp14:editId="30B01D9F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1139190</wp:posOffset>
                      </wp:positionV>
                      <wp:extent cx="261937" cy="376238"/>
                      <wp:effectExtent l="19050" t="0" r="24130" b="43180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DBB661" id="矢印: 下 3" o:spid="_x0000_s1026" type="#_x0000_t67" style="position:absolute;left:0;text-align:left;margin-left:26.25pt;margin-top:89.7pt;width:20.6pt;height:29.6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" adj="14081" fillcolor="#f79646" strokecolor="#b66d31" strokeweight="2pt"/>
                  </w:pict>
                </mc:Fallback>
              </mc:AlternateConten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788BA8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アセスメント</w:t>
            </w:r>
          </w:p>
          <w:p w14:paraId="169296E2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10B31054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BPSDへの介護目標</w:t>
            </w: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40863125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BPSDの緩和だけでなく予防を視野に入れた、生活目標の重要性の理解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7182EFB" w14:textId="77777777" w:rsidR="00BA3514" w:rsidRPr="00E4651F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CF4B84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5A425EE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12E6DE6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B02E4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EAEC13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BPSDへの介護に必要なアセスメント視点</w:t>
            </w:r>
          </w:p>
          <w:p w14:paraId="5E6F697F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732F09BF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BPSDの症状の様態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E95D1B4" w14:textId="77777777" w:rsidR="00BA3514" w:rsidRPr="00243AE0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AE732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6DAA511" w14:textId="77777777" w:rsidTr="00BA3514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5500137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B6815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4C3F2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7F3DFE57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発症時の表情、行動、発言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853513C" w14:textId="77777777" w:rsidR="00BA3514" w:rsidRPr="00E4651F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0278F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687ADAF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2CFB4A6E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31BDA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05562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51486C9D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認知機能および障害の種類と程度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7B9EF8" w14:textId="77777777" w:rsidR="00BA3514" w:rsidRPr="00E4651F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E8B6D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61EA22BB" w14:textId="77777777" w:rsidTr="00BA3514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E1F11A6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50FE9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001D6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0033E51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心理状態や気持ち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77A7F86" w14:textId="77777777" w:rsidR="00BA3514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ADFD8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1F3E8889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E4341CA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FD03B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42600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1D29B2D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身体機能、健康状態、体調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797EAA1" w14:textId="77777777" w:rsidR="00BA3514" w:rsidRPr="00E4651F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1282A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763DEE0" w14:textId="77777777" w:rsidTr="00BA35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D08A8DE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30FDD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44223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F2A230A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周囲の環境状態（住環境、刺激）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E8F06E1" w14:textId="77777777" w:rsidR="00BA3514" w:rsidRPr="00E4651F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7D42E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0ECDFAE9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D69FC03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5C141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39D00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05AAE04C" w14:textId="77777777" w:rsidR="00BA3514" w:rsidRPr="0055694B" w:rsidRDefault="00BA3514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他者との関係性（他の高齢者、家族、職員等）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76B682E" w14:textId="77777777" w:rsidR="00BA3514" w:rsidRPr="00E4651F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85266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10E577AF" w14:textId="77777777" w:rsidTr="00BA351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F1F66AF" w14:textId="77777777" w:rsidR="00BA3514" w:rsidRPr="0055694B" w:rsidRDefault="00BA3514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2F73B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359FD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6F602AA8" w14:textId="77777777" w:rsidR="00BA3514" w:rsidRPr="0055694B" w:rsidRDefault="00BA3514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生活状況（ADL、日課、活動、生活スタイル、趣味、嗜好等）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7515083" w14:textId="77777777" w:rsidR="00BA3514" w:rsidRPr="00E4651F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A9791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D115D03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4E2D3E87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8C4A599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</w:t>
            </w: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介護方法</w:t>
            </w:r>
          </w:p>
          <w:p w14:paraId="6B11AF47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F6D2F55" wp14:editId="4ABDB029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405130</wp:posOffset>
                      </wp:positionV>
                      <wp:extent cx="261937" cy="376238"/>
                      <wp:effectExtent l="19050" t="0" r="24130" b="43180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D64720" id="矢印: 下 4" o:spid="_x0000_s1026" type="#_x0000_t67" style="position:absolute;left:0;text-align:left;margin-left:26.25pt;margin-top:31.9pt;width:20.6pt;height:29.6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" adj="14081" fillcolor="#f79646" strokecolor="#b66d31" strokeweight="2pt"/>
                  </w:pict>
                </mc:Fallback>
              </mc:AlternateConten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7E28B0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</w:t>
            </w:r>
          </w:p>
          <w:p w14:paraId="22EB9F03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3FFCF9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BPSDへの介護に必要な方法を実行できる</w:t>
            </w:r>
          </w:p>
          <w:p w14:paraId="65D8AFDA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44DF1E67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医師、看護師、PT、OT等と協力し、身体的な要因を緩和、調整することができる。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E9E37F3" w14:textId="77777777" w:rsidR="00BA3514" w:rsidRPr="006343D1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D539A5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18593F0D" w14:textId="77777777" w:rsidTr="00BA351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2E2A0F69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E0863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47E41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A5C579C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BPSDの要因のアセスメントや心理状態を安定するためのコミュニケーションができる。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399C6E7" w14:textId="77777777" w:rsidR="00BA3514" w:rsidRPr="006343D1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04D7B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70759CEF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2D4A79F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F46B2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7DC86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1393F3EC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BPSDの要因改善や、快適な生活支援のための住環境や刺激の調整ができる。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E016626" w14:textId="77777777" w:rsidR="00BA3514" w:rsidRPr="006343D1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8893D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0F1864A8" w14:textId="77777777" w:rsidTr="00BA35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B126A5E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78791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8A369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6751D5E6" w14:textId="77777777" w:rsidR="00BA3514" w:rsidRPr="0055694B" w:rsidRDefault="00BA3514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心理的な安定、健康管理、環境適応の促進、意欲の向上等を実現するための活動機会を提供することができる。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987C1D4" w14:textId="77777777" w:rsidR="00BA3514" w:rsidRPr="00E56761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3C3B8" w14:textId="77777777" w:rsidR="00BA3514" w:rsidRPr="001A326D" w:rsidRDefault="00BA3514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7056B214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5DA296B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3C40B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48921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537D7421" w14:textId="77777777" w:rsidR="00BA3514" w:rsidRPr="0055694B" w:rsidRDefault="00BA3514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ほかの高齢者、家族、職員との関係状態に応じた関係性の調整ができる。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EDCF839" w14:textId="77777777" w:rsidR="00BA3514" w:rsidRPr="006343D1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B5B34" w14:textId="77777777" w:rsidR="00BA3514" w:rsidRPr="001A326D" w:rsidRDefault="00BA3514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541B559" w14:textId="77777777" w:rsidTr="00BA351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48FAA173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210A01A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</w:t>
            </w: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介護評価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DAF1CA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取り組みへの評価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7AC540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74EDED2E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BPSDの頻度や重症度の変化を評価することが出来る。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6B1021B" w14:textId="77777777" w:rsidR="00BA3514" w:rsidRPr="00654330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AAC483" w14:textId="77777777" w:rsidR="00BA3514" w:rsidRPr="00654330" w:rsidRDefault="00BA3514" w:rsidP="00CA7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4C4CE05B" w14:textId="77777777" w:rsidTr="00BA3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4D6F66C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82D9A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A58C4" w14:textId="77777777" w:rsidR="00BA3514" w:rsidRPr="0055694B" w:rsidRDefault="00BA3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18EC3FA8" w14:textId="77777777" w:rsidR="00BA3514" w:rsidRPr="0055694B" w:rsidRDefault="00BA3514" w:rsidP="00654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高齢者の心理状態の変化を評価することができる。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A52CB73" w14:textId="77777777" w:rsidR="00BA3514" w:rsidRPr="004E35ED" w:rsidRDefault="00BA3514" w:rsidP="00BA3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3D631" w14:textId="77777777" w:rsidR="00BA3514" w:rsidRPr="004E35ED" w:rsidRDefault="00BA3514" w:rsidP="00CA7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A3514" w14:paraId="23281DD8" w14:textId="77777777" w:rsidTr="00BA3514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C47D2A2" w14:textId="77777777" w:rsidR="00BA3514" w:rsidRPr="0055694B" w:rsidRDefault="00BA3514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866F2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22071" w14:textId="77777777" w:rsidR="00BA3514" w:rsidRPr="0055694B" w:rsidRDefault="00BA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2" w:type="dxa"/>
            <w:tcBorders>
              <w:left w:val="single" w:sz="4" w:space="0" w:color="auto"/>
              <w:right w:val="single" w:sz="4" w:space="0" w:color="auto"/>
            </w:tcBorders>
          </w:tcPr>
          <w:p w14:paraId="3DE35050" w14:textId="77777777" w:rsidR="00BA3514" w:rsidRPr="0055694B" w:rsidRDefault="00BA3514" w:rsidP="00654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694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高齢者の生活状況や質の変化を評価することができる。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48CEEEC" w14:textId="77777777" w:rsidR="00BA3514" w:rsidRPr="004E35ED" w:rsidRDefault="00BA3514" w:rsidP="00BA3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6A6C1" w14:textId="77777777" w:rsidR="00BA3514" w:rsidRPr="004E35ED" w:rsidRDefault="00BA3514" w:rsidP="00CA7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550DB83E" w14:textId="77777777" w:rsidR="008F7D92" w:rsidRPr="0055694B" w:rsidRDefault="004E35ED" w:rsidP="004E35ED">
      <w:pPr>
        <w:ind w:right="840"/>
        <w:jc w:val="right"/>
        <w:rPr>
          <w:rFonts w:ascii="HG丸ｺﾞｼｯｸM-PRO" w:eastAsia="HG丸ｺﾞｼｯｸM-PRO" w:hAnsi="HG丸ｺﾞｼｯｸM-PRO"/>
        </w:rPr>
      </w:pPr>
      <w:r w:rsidRPr="0055694B">
        <w:rPr>
          <w:rFonts w:ascii="HG丸ｺﾞｼｯｸM-PRO" w:eastAsia="HG丸ｺﾞｼｯｸM-PRO" w:hAnsi="HG丸ｺﾞｼｯｸM-PRO" w:hint="eastAsia"/>
        </w:rPr>
        <w:t>認知症介護実践リーダー研修（自施設実習）</w:t>
      </w:r>
    </w:p>
    <w:sectPr w:rsidR="008F7D92" w:rsidRPr="0055694B" w:rsidSect="00174AE0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044F" w14:textId="77777777" w:rsidR="004F7D16" w:rsidRDefault="004F7D16" w:rsidP="00C34962">
      <w:r>
        <w:separator/>
      </w:r>
    </w:p>
  </w:endnote>
  <w:endnote w:type="continuationSeparator" w:id="0">
    <w:p w14:paraId="0B796A50" w14:textId="77777777" w:rsidR="004F7D16" w:rsidRDefault="004F7D16" w:rsidP="00C3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B11B" w14:textId="77777777" w:rsidR="004F7D16" w:rsidRDefault="004F7D16" w:rsidP="00C34962">
      <w:r>
        <w:separator/>
      </w:r>
    </w:p>
  </w:footnote>
  <w:footnote w:type="continuationSeparator" w:id="0">
    <w:p w14:paraId="153547B1" w14:textId="77777777" w:rsidR="004F7D16" w:rsidRDefault="004F7D16" w:rsidP="00C3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E0"/>
    <w:rsid w:val="00174AE0"/>
    <w:rsid w:val="001A326D"/>
    <w:rsid w:val="001D7399"/>
    <w:rsid w:val="001E1F5D"/>
    <w:rsid w:val="001E33B4"/>
    <w:rsid w:val="00243AE0"/>
    <w:rsid w:val="00254F9C"/>
    <w:rsid w:val="002650BE"/>
    <w:rsid w:val="003B7AC4"/>
    <w:rsid w:val="004B353D"/>
    <w:rsid w:val="004E35ED"/>
    <w:rsid w:val="004F34AF"/>
    <w:rsid w:val="004F7D16"/>
    <w:rsid w:val="0051425A"/>
    <w:rsid w:val="00543A4B"/>
    <w:rsid w:val="0055694B"/>
    <w:rsid w:val="005B22E1"/>
    <w:rsid w:val="006343D1"/>
    <w:rsid w:val="00654330"/>
    <w:rsid w:val="008D62A4"/>
    <w:rsid w:val="008F7D92"/>
    <w:rsid w:val="00A27B5B"/>
    <w:rsid w:val="00AC086E"/>
    <w:rsid w:val="00AD4F44"/>
    <w:rsid w:val="00BA3514"/>
    <w:rsid w:val="00BB4D03"/>
    <w:rsid w:val="00C34962"/>
    <w:rsid w:val="00C8079A"/>
    <w:rsid w:val="00C80951"/>
    <w:rsid w:val="00CA71E8"/>
    <w:rsid w:val="00E4651F"/>
    <w:rsid w:val="00E56761"/>
    <w:rsid w:val="00E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E18CF"/>
  <w15:docId w15:val="{534C9C64-751B-4C28-98AD-3A4275B5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7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59"/>
    <w:rsid w:val="008F7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6"/>
    <w:basedOn w:val="a1"/>
    <w:uiPriority w:val="61"/>
    <w:rsid w:val="00AD4F4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0">
    <w:name w:val="Light List Accent 5"/>
    <w:basedOn w:val="a1"/>
    <w:uiPriority w:val="61"/>
    <w:rsid w:val="00AD4F4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1">
    <w:name w:val="Light List Accent 2"/>
    <w:basedOn w:val="a1"/>
    <w:uiPriority w:val="61"/>
    <w:rsid w:val="00A27B5B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4">
    <w:name w:val="header"/>
    <w:basedOn w:val="a"/>
    <w:link w:val="a5"/>
    <w:uiPriority w:val="99"/>
    <w:unhideWhenUsed/>
    <w:rsid w:val="00C349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4962"/>
  </w:style>
  <w:style w:type="paragraph" w:styleId="a6">
    <w:name w:val="footer"/>
    <w:basedOn w:val="a"/>
    <w:link w:val="a7"/>
    <w:uiPriority w:val="99"/>
    <w:unhideWhenUsed/>
    <w:rsid w:val="00C349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4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Client08</dc:creator>
  <cp:lastModifiedBy>HIRAKATA HIROYOSHI</cp:lastModifiedBy>
  <cp:revision>2</cp:revision>
  <cp:lastPrinted>2017-10-13T02:45:00Z</cp:lastPrinted>
  <dcterms:created xsi:type="dcterms:W3CDTF">2022-11-01T02:27:00Z</dcterms:created>
  <dcterms:modified xsi:type="dcterms:W3CDTF">2022-11-01T02:27:00Z</dcterms:modified>
</cp:coreProperties>
</file>